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69DE13" w14:textId="77777777" w:rsidR="003C0FAB" w:rsidRPr="003C0FAB" w:rsidRDefault="003C0FAB" w:rsidP="003C0FAB">
      <w:pPr>
        <w:widowControl/>
        <w:spacing w:line="840" w:lineRule="atLeast"/>
        <w:jc w:val="center"/>
        <w:outlineLvl w:val="1"/>
        <w:rPr>
          <w:rFonts w:ascii="Microsoft YaHei" w:eastAsia="Microsoft YaHei" w:hAnsi="Microsoft YaHei" w:cs="Times New Roman"/>
          <w:color w:val="333333"/>
          <w:kern w:val="0"/>
          <w:sz w:val="42"/>
          <w:szCs w:val="42"/>
        </w:rPr>
      </w:pPr>
      <w:r w:rsidRPr="003C0FAB">
        <w:rPr>
          <w:rFonts w:ascii="Microsoft YaHei" w:eastAsia="Microsoft YaHei" w:hAnsi="Microsoft YaHei" w:cs="Times New Roman" w:hint="eastAsia"/>
          <w:color w:val="333333"/>
          <w:kern w:val="0"/>
          <w:sz w:val="42"/>
          <w:szCs w:val="42"/>
        </w:rPr>
        <w:t>运输方式代码表</w:t>
      </w:r>
    </w:p>
    <w:p w14:paraId="5B795E82" w14:textId="77777777" w:rsidR="00CC4D6B" w:rsidRDefault="003C0FAB">
      <w:bookmarkStart w:id="0" w:name="_GoBack"/>
      <w:bookmarkEnd w:id="0"/>
    </w:p>
    <w:tbl>
      <w:tblPr>
        <w:tblW w:w="564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6"/>
        <w:gridCol w:w="4594"/>
      </w:tblGrid>
      <w:tr w:rsidR="003C0FAB" w:rsidRPr="003C0FAB" w14:paraId="776E86EC" w14:textId="77777777" w:rsidTr="003C0FAB">
        <w:trPr>
          <w:trHeight w:val="660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  <w:noWrap/>
            <w:vAlign w:val="center"/>
            <w:hideMark/>
          </w:tcPr>
          <w:p w14:paraId="5A2B98BC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b/>
                <w:bCs/>
                <w:color w:val="333333"/>
                <w:kern w:val="0"/>
              </w:rPr>
              <w:t>代码</w:t>
            </w:r>
          </w:p>
        </w:tc>
        <w:tc>
          <w:tcPr>
            <w:tcW w:w="0" w:type="auto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  <w:noWrap/>
            <w:vAlign w:val="center"/>
            <w:hideMark/>
          </w:tcPr>
          <w:p w14:paraId="558F59A2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b/>
                <w:bCs/>
                <w:color w:val="333333"/>
                <w:kern w:val="0"/>
              </w:rPr>
              <w:t>中文名称</w:t>
            </w:r>
          </w:p>
        </w:tc>
      </w:tr>
      <w:tr w:rsidR="003C0FAB" w:rsidRPr="003C0FAB" w14:paraId="3ABADEB2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63AFB3A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0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FC4C4B2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非保税区</w:t>
            </w:r>
          </w:p>
        </w:tc>
      </w:tr>
      <w:tr w:rsidR="003C0FAB" w:rsidRPr="003C0FAB" w14:paraId="3762CDD7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DFE1A39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1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840C218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监管仓库</w:t>
            </w:r>
          </w:p>
        </w:tc>
      </w:tr>
      <w:tr w:rsidR="003C0FAB" w:rsidRPr="003C0FAB" w14:paraId="19901F43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47F70A5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2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81144FC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水路运输</w:t>
            </w:r>
          </w:p>
        </w:tc>
      </w:tr>
      <w:tr w:rsidR="003C0FAB" w:rsidRPr="003C0FAB" w14:paraId="2FBF92E2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90C0B28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3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E14D1C0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铁路运输</w:t>
            </w:r>
          </w:p>
        </w:tc>
      </w:tr>
      <w:tr w:rsidR="003C0FAB" w:rsidRPr="003C0FAB" w14:paraId="6286AD78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372C3BD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4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4CC091E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公路运输</w:t>
            </w:r>
          </w:p>
        </w:tc>
      </w:tr>
      <w:tr w:rsidR="003C0FAB" w:rsidRPr="003C0FAB" w14:paraId="016AC2E0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3B9D22C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5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AC0CC4E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航空运输</w:t>
            </w:r>
          </w:p>
        </w:tc>
      </w:tr>
      <w:tr w:rsidR="003C0FAB" w:rsidRPr="003C0FAB" w14:paraId="3158ABAE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7C2CC7C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6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72BAB56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邮件运输</w:t>
            </w:r>
          </w:p>
        </w:tc>
      </w:tr>
      <w:tr w:rsidR="003C0FAB" w:rsidRPr="003C0FAB" w14:paraId="47968D06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1BEF6D9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7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610A4FF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保税区  </w:t>
            </w:r>
          </w:p>
        </w:tc>
      </w:tr>
      <w:tr w:rsidR="003C0FAB" w:rsidRPr="003C0FAB" w14:paraId="2CDDB285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5ACF678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8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7784AE4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保税仓库</w:t>
            </w:r>
          </w:p>
        </w:tc>
      </w:tr>
      <w:tr w:rsidR="003C0FAB" w:rsidRPr="003C0FAB" w14:paraId="3E2F47D1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01659CE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9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480043D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其他方式运输</w:t>
            </w:r>
          </w:p>
        </w:tc>
      </w:tr>
      <w:tr w:rsidR="003C0FAB" w:rsidRPr="003C0FAB" w14:paraId="53561371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6E2E47C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H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9642E6E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边境特殊海关作业区</w:t>
            </w:r>
          </w:p>
        </w:tc>
      </w:tr>
      <w:tr w:rsidR="003C0FAB" w:rsidRPr="003C0FAB" w14:paraId="56729349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834BBF4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T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A1B5AAF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综合实验区</w:t>
            </w:r>
          </w:p>
        </w:tc>
      </w:tr>
      <w:tr w:rsidR="003C0FAB" w:rsidRPr="003C0FAB" w14:paraId="40964F05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4893BB4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W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FC41640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物流中心</w:t>
            </w:r>
          </w:p>
        </w:tc>
      </w:tr>
      <w:tr w:rsidR="003C0FAB" w:rsidRPr="003C0FAB" w14:paraId="40464844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1624E61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X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365B7BB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物流园区</w:t>
            </w:r>
          </w:p>
        </w:tc>
      </w:tr>
      <w:tr w:rsidR="003C0FAB" w:rsidRPr="003C0FAB" w14:paraId="79084F62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34F2F8B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Y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FDFD557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保税港区</w:t>
            </w:r>
          </w:p>
        </w:tc>
      </w:tr>
      <w:tr w:rsidR="003C0FAB" w:rsidRPr="003C0FAB" w14:paraId="3A94A931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EDA4847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Z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713B85E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出口加工区</w:t>
            </w:r>
          </w:p>
        </w:tc>
      </w:tr>
      <w:tr w:rsidR="003C0FAB" w:rsidRPr="003C0FAB" w14:paraId="1D55085B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42B9BBB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L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8025A75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旅客携带</w:t>
            </w:r>
          </w:p>
        </w:tc>
      </w:tr>
      <w:tr w:rsidR="003C0FAB" w:rsidRPr="003C0FAB" w14:paraId="359140E1" w14:textId="77777777" w:rsidTr="003C0FAB">
        <w:trPr>
          <w:trHeight w:val="380"/>
          <w:jc w:val="center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22E5A55" w14:textId="77777777" w:rsidR="003C0FAB" w:rsidRPr="003C0FAB" w:rsidRDefault="003C0FAB" w:rsidP="003C0FAB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G</w:t>
            </w:r>
          </w:p>
        </w:tc>
        <w:tc>
          <w:tcPr>
            <w:tcW w:w="0" w:type="auto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74C4F77" w14:textId="77777777" w:rsidR="003C0FAB" w:rsidRPr="003C0FAB" w:rsidRDefault="003C0FAB" w:rsidP="003C0FAB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3C0FAB">
              <w:rPr>
                <w:rFonts w:ascii="宋体" w:eastAsia="宋体" w:hAnsi="宋体" w:cs="Times New Roman" w:hint="eastAsia"/>
                <w:color w:val="333333"/>
                <w:kern w:val="0"/>
              </w:rPr>
              <w:t>固定设施运输</w:t>
            </w:r>
          </w:p>
        </w:tc>
      </w:tr>
    </w:tbl>
    <w:p w14:paraId="2072B781" w14:textId="77777777" w:rsidR="003C0FAB" w:rsidRDefault="003C0FAB"/>
    <w:sectPr w:rsidR="003C0FAB" w:rsidSect="0045016C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ngXian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Microsoft YaHei">
    <w:panose1 w:val="020B0503020204020204"/>
    <w:charset w:val="86"/>
    <w:family w:val="auto"/>
    <w:pitch w:val="variable"/>
    <w:sig w:usb0="80000287" w:usb1="28CF3C52" w:usb2="00000016" w:usb3="00000000" w:csb0="0004001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FAB"/>
    <w:rsid w:val="0015339C"/>
    <w:rsid w:val="003C0FAB"/>
    <w:rsid w:val="0045016C"/>
    <w:rsid w:val="004743AC"/>
    <w:rsid w:val="00D30635"/>
    <w:rsid w:val="00E24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97DF56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3C0FAB"/>
    <w:pPr>
      <w:widowControl/>
      <w:spacing w:before="100" w:beforeAutospacing="1" w:after="100" w:afterAutospacing="1"/>
      <w:jc w:val="left"/>
      <w:outlineLvl w:val="1"/>
    </w:pPr>
    <w:rPr>
      <w:rFonts w:ascii="Times New Roman" w:hAnsi="Times New Roman" w:cs="Times New Roman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字符"/>
    <w:basedOn w:val="a0"/>
    <w:link w:val="2"/>
    <w:uiPriority w:val="9"/>
    <w:rsid w:val="003C0FAB"/>
    <w:rPr>
      <w:rFonts w:ascii="Times New Roman" w:hAnsi="Times New Roman" w:cs="Times New Roman"/>
      <w:b/>
      <w:bCs/>
      <w:kern w:val="0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433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44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</Words>
  <Characters>149</Characters>
  <Application>Microsoft Macintosh Word</Application>
  <DocSecurity>0</DocSecurity>
  <Lines>1</Lines>
  <Paragraphs>1</Paragraphs>
  <ScaleCrop>false</ScaleCrop>
  <LinksUpToDate>false</LinksUpToDate>
  <CharactersWithSpaces>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用户</dc:creator>
  <cp:keywords/>
  <dc:description/>
  <cp:lastModifiedBy>Microsoft Office 用户</cp:lastModifiedBy>
  <cp:revision>1</cp:revision>
  <dcterms:created xsi:type="dcterms:W3CDTF">2019-05-02T05:15:00Z</dcterms:created>
  <dcterms:modified xsi:type="dcterms:W3CDTF">2019-05-02T05:16:00Z</dcterms:modified>
</cp:coreProperties>
</file>